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F" w:rsidRPr="00341EC5" w:rsidRDefault="008C283F" w:rsidP="00E63B4E">
      <w:pPr>
        <w:rPr>
          <w:b/>
          <w:szCs w:val="24"/>
        </w:rPr>
      </w:pPr>
      <w:bookmarkStart w:id="0" w:name="_GoBack"/>
      <w:bookmarkEnd w:id="0"/>
    </w:p>
    <w:p w:rsidR="00734A4F" w:rsidRDefault="00734A4F" w:rsidP="00E63B4E">
      <w:pPr>
        <w:rPr>
          <w:b/>
          <w:szCs w:val="24"/>
        </w:rPr>
      </w:pPr>
    </w:p>
    <w:p w:rsidR="008D5599" w:rsidRDefault="008D5599" w:rsidP="00E63B4E">
      <w:pPr>
        <w:rPr>
          <w:b/>
          <w:szCs w:val="24"/>
        </w:rPr>
      </w:pPr>
    </w:p>
    <w:p w:rsidR="003E4F4E" w:rsidRPr="00341EC5" w:rsidRDefault="00281D3D" w:rsidP="00E63B4E">
      <w:pPr>
        <w:rPr>
          <w:b/>
          <w:szCs w:val="24"/>
        </w:rPr>
      </w:pPr>
      <w:r w:rsidRPr="00341EC5">
        <w:rPr>
          <w:b/>
          <w:szCs w:val="24"/>
        </w:rPr>
        <w:t>D</w:t>
      </w:r>
      <w:r w:rsidR="003E4F4E" w:rsidRPr="00341EC5">
        <w:rPr>
          <w:b/>
          <w:szCs w:val="24"/>
        </w:rPr>
        <w:t xml:space="preserve">r. </w:t>
      </w:r>
      <w:r w:rsidR="004C1002" w:rsidRPr="00341EC5">
        <w:rPr>
          <w:b/>
          <w:szCs w:val="24"/>
        </w:rPr>
        <w:t>Koncz Pál</w:t>
      </w:r>
    </w:p>
    <w:p w:rsidR="00E63B4E" w:rsidRPr="00341EC5" w:rsidRDefault="00406DF2" w:rsidP="00E63B4E">
      <w:pPr>
        <w:rPr>
          <w:b/>
          <w:szCs w:val="24"/>
        </w:rPr>
      </w:pPr>
      <w:r w:rsidRPr="00341EC5">
        <w:rPr>
          <w:b/>
          <w:szCs w:val="24"/>
        </w:rPr>
        <w:t>helyettes államtitkár</w:t>
      </w:r>
      <w:r w:rsidR="003E4F4E" w:rsidRPr="00341EC5">
        <w:rPr>
          <w:b/>
          <w:szCs w:val="24"/>
        </w:rPr>
        <w:t xml:space="preserve"> úr</w:t>
      </w:r>
    </w:p>
    <w:p w:rsidR="00E63B4E" w:rsidRPr="00341EC5" w:rsidRDefault="00E63B4E" w:rsidP="00E63B4E">
      <w:pPr>
        <w:rPr>
          <w:b/>
          <w:szCs w:val="24"/>
        </w:rPr>
      </w:pPr>
    </w:p>
    <w:p w:rsidR="003E4F4E" w:rsidRPr="00341EC5" w:rsidRDefault="003E4F4E" w:rsidP="00E63B4E">
      <w:pPr>
        <w:rPr>
          <w:b/>
          <w:szCs w:val="24"/>
        </w:rPr>
      </w:pPr>
      <w:r w:rsidRPr="00341EC5">
        <w:rPr>
          <w:b/>
          <w:szCs w:val="24"/>
        </w:rPr>
        <w:t>Jogi és Igazgatási Ügyekért Felelős Helyettes Államtitkárság</w:t>
      </w:r>
    </w:p>
    <w:p w:rsidR="00C46D63" w:rsidRPr="00341EC5" w:rsidRDefault="002125FB" w:rsidP="00C46D63">
      <w:pPr>
        <w:spacing w:before="120"/>
        <w:rPr>
          <w:b/>
          <w:szCs w:val="24"/>
        </w:rPr>
      </w:pPr>
      <w:r w:rsidRPr="00341EC5">
        <w:rPr>
          <w:b/>
          <w:szCs w:val="24"/>
        </w:rPr>
        <w:t>Nemzeti Fejlesztési</w:t>
      </w:r>
      <w:r w:rsidR="00C46D63" w:rsidRPr="00341EC5">
        <w:rPr>
          <w:b/>
          <w:szCs w:val="24"/>
        </w:rPr>
        <w:t xml:space="preserve"> Minisztérium</w:t>
      </w:r>
    </w:p>
    <w:p w:rsidR="008C283F" w:rsidRPr="00341EC5" w:rsidRDefault="00E63B4E" w:rsidP="00341EC5">
      <w:pPr>
        <w:spacing w:before="600" w:after="480"/>
        <w:rPr>
          <w:b/>
          <w:szCs w:val="24"/>
        </w:rPr>
      </w:pPr>
      <w:r w:rsidRPr="00341EC5">
        <w:rPr>
          <w:b/>
          <w:szCs w:val="24"/>
        </w:rPr>
        <w:t xml:space="preserve">Tisztelt </w:t>
      </w:r>
      <w:r w:rsidR="00406DF2" w:rsidRPr="00341EC5">
        <w:rPr>
          <w:b/>
          <w:szCs w:val="24"/>
        </w:rPr>
        <w:t>Államtitkár</w:t>
      </w:r>
      <w:r w:rsidRPr="00341EC5">
        <w:rPr>
          <w:b/>
          <w:szCs w:val="24"/>
        </w:rPr>
        <w:t xml:space="preserve"> Úr!</w:t>
      </w:r>
    </w:p>
    <w:p w:rsidR="00341EC5" w:rsidRDefault="00C864EF" w:rsidP="00C13B79">
      <w:pPr>
        <w:spacing w:after="120" w:line="276" w:lineRule="auto"/>
        <w:jc w:val="both"/>
        <w:rPr>
          <w:szCs w:val="24"/>
        </w:rPr>
      </w:pPr>
      <w:r w:rsidRPr="00341EC5">
        <w:rPr>
          <w:szCs w:val="24"/>
        </w:rPr>
        <w:t>A</w:t>
      </w:r>
      <w:r w:rsidR="006676F8" w:rsidRPr="00341EC5">
        <w:rPr>
          <w:szCs w:val="24"/>
        </w:rPr>
        <w:t xml:space="preserve">z Országos Környezetvédelmi Tanács </w:t>
      </w:r>
      <w:r w:rsidR="00444AE1">
        <w:rPr>
          <w:szCs w:val="24"/>
        </w:rPr>
        <w:t xml:space="preserve">– jóllehet </w:t>
      </w:r>
      <w:r w:rsidR="009D5F26">
        <w:rPr>
          <w:szCs w:val="24"/>
        </w:rPr>
        <w:t>nem szerepel az Egyeztetési lap</w:t>
      </w:r>
      <w:r w:rsidR="00444AE1">
        <w:rPr>
          <w:szCs w:val="24"/>
        </w:rPr>
        <w:t xml:space="preserve"> egyéb állami szervek fölsorolás</w:t>
      </w:r>
      <w:r w:rsidR="009D5F26">
        <w:rPr>
          <w:szCs w:val="24"/>
        </w:rPr>
        <w:t xml:space="preserve">ában – véleményezésre megkapta </w:t>
      </w:r>
      <w:r w:rsidR="00444AE1" w:rsidRPr="00444AE1">
        <w:rPr>
          <w:i/>
          <w:szCs w:val="24"/>
        </w:rPr>
        <w:t>a Kormány részére készült előterjesztést az M4 gyorsforgalmi út Püspökladány – Berettyóújfalu közötti szakasza   nyomvonalának kijelöléséről.</w:t>
      </w:r>
      <w:r w:rsidR="00444AE1">
        <w:rPr>
          <w:i/>
          <w:szCs w:val="24"/>
        </w:rPr>
        <w:t xml:space="preserve"> </w:t>
      </w:r>
      <w:r w:rsidR="00444AE1">
        <w:rPr>
          <w:szCs w:val="24"/>
        </w:rPr>
        <w:t>Az előterjesztéssel ka</w:t>
      </w:r>
      <w:r w:rsidR="00444AE1" w:rsidRPr="00444AE1">
        <w:rPr>
          <w:szCs w:val="24"/>
        </w:rPr>
        <w:t>pcsolatosan</w:t>
      </w:r>
      <w:r w:rsidR="00444AE1">
        <w:rPr>
          <w:szCs w:val="24"/>
        </w:rPr>
        <w:t xml:space="preserve"> mindenekelőtt egy általános észrevételt szükséges tenni. A Környezetvédelem általános szabályairól szóló, 1995. évi LIII. törvény </w:t>
      </w:r>
      <w:r w:rsidR="004D684D">
        <w:rPr>
          <w:szCs w:val="24"/>
        </w:rPr>
        <w:t>43.§</w:t>
      </w:r>
      <w:r w:rsidR="00444AE1" w:rsidRPr="00444AE1">
        <w:rPr>
          <w:szCs w:val="24"/>
        </w:rPr>
        <w:t xml:space="preserve"> </w:t>
      </w:r>
      <w:r w:rsidR="004D684D">
        <w:rPr>
          <w:szCs w:val="24"/>
        </w:rPr>
        <w:t>(4) szerint a környezetre várhatóan jelentős hatást gyakorló tervek, ill. programok esetében – külön jogszabály, a 2/ 2005 (I. 11.) Korm. rendelet szerint – környezeti vizsgálatot kell készít(tet)ni és azt a – már említett törvény 44.§ (2) bek</w:t>
      </w:r>
      <w:r w:rsidR="00A61BA6">
        <w:rPr>
          <w:szCs w:val="24"/>
        </w:rPr>
        <w:t>ezdés</w:t>
      </w:r>
      <w:r w:rsidR="004D684D">
        <w:rPr>
          <w:szCs w:val="24"/>
        </w:rPr>
        <w:t xml:space="preserve"> szerint az</w:t>
      </w:r>
      <w:r w:rsidR="00A61BA6">
        <w:rPr>
          <w:szCs w:val="24"/>
        </w:rPr>
        <w:t xml:space="preserve"> </w:t>
      </w:r>
      <w:r w:rsidR="004D684D">
        <w:rPr>
          <w:szCs w:val="24"/>
        </w:rPr>
        <w:t>Országos Környezetvédelmi Tanácsnak meg</w:t>
      </w:r>
      <w:r w:rsidR="00C13B79">
        <w:rPr>
          <w:szCs w:val="24"/>
        </w:rPr>
        <w:t xml:space="preserve"> </w:t>
      </w:r>
      <w:r w:rsidR="004D684D">
        <w:rPr>
          <w:szCs w:val="24"/>
        </w:rPr>
        <w:t>kell küldeni vélemény</w:t>
      </w:r>
      <w:r w:rsidR="003A129F">
        <w:rPr>
          <w:szCs w:val="24"/>
        </w:rPr>
        <w:t>nyi</w:t>
      </w:r>
      <w:r w:rsidR="004D684D">
        <w:rPr>
          <w:szCs w:val="24"/>
        </w:rPr>
        <w:t>lvánítás céljából.</w:t>
      </w:r>
      <w:r w:rsidR="003A129F">
        <w:rPr>
          <w:szCs w:val="24"/>
        </w:rPr>
        <w:t xml:space="preserve"> Jelen esetben ez nem történt meg – föltehetőleg – arra tekintettel, hogy a beruházás nemzetgazdasági szempontból kiemelt jelentőségű. Így azonban nem tudható, hogy a Részletes előterjesztés E. Környezetvédelem – különösen az E.3. Élővilág-védelem – fejezetének megállapításai mely vizsgálatokon, elemzéseken alapulnak.</w:t>
      </w:r>
    </w:p>
    <w:p w:rsidR="00C13B79" w:rsidRPr="00444AE1" w:rsidRDefault="00C13B79" w:rsidP="00C13B79">
      <w:pPr>
        <w:spacing w:after="120" w:line="276" w:lineRule="auto"/>
        <w:jc w:val="both"/>
        <w:rPr>
          <w:szCs w:val="24"/>
        </w:rPr>
      </w:pPr>
      <w:r>
        <w:rPr>
          <w:szCs w:val="24"/>
        </w:rPr>
        <w:t>Ezzel kapcsolatos észrevételét,- javaslatát a Tanács tehát részletesebben is kifejti.</w:t>
      </w:r>
    </w:p>
    <w:p w:rsidR="00C13B79" w:rsidRPr="00C13B79" w:rsidRDefault="00C13B79" w:rsidP="00C13B79">
      <w:pPr>
        <w:spacing w:line="276" w:lineRule="auto"/>
        <w:jc w:val="both"/>
        <w:rPr>
          <w:szCs w:val="24"/>
        </w:rPr>
      </w:pPr>
      <w:r w:rsidRPr="00C13B79">
        <w:rPr>
          <w:szCs w:val="24"/>
        </w:rPr>
        <w:t>Az előterjesztésben tárgyalt nyomvonal, ill. beruházás környezeti hatását a 2015. június 16-i dátummal az Országos Környezetvédelmi és Természetvédelmi Felügyelőség által kiadott környezetvédelmi engedélyben leírtak betartásával zoológiai szempontból vállalható mértékűnek ítéljük. Botanikai ill. élőhely</w:t>
      </w:r>
      <w:r>
        <w:rPr>
          <w:szCs w:val="24"/>
        </w:rPr>
        <w:t>-</w:t>
      </w:r>
      <w:r w:rsidRPr="00C13B79">
        <w:rPr>
          <w:szCs w:val="24"/>
        </w:rPr>
        <w:t>védelmi szempontból az alábbi javaslatot tesszük.</w:t>
      </w:r>
    </w:p>
    <w:p w:rsidR="00C13B79" w:rsidRPr="00C13B79" w:rsidRDefault="00C13B79" w:rsidP="00C13B79">
      <w:pPr>
        <w:spacing w:line="276" w:lineRule="auto"/>
        <w:jc w:val="both"/>
        <w:rPr>
          <w:szCs w:val="24"/>
        </w:rPr>
      </w:pPr>
      <w:r w:rsidRPr="00C13B79">
        <w:rPr>
          <w:szCs w:val="24"/>
        </w:rPr>
        <w:t>A megismert dokumentumok tanúsága szerint a beruházás az Előterjesztésben szereplő nyomvonalvezetéssel Kaba községtől déli irányban, a 10+200 – 10+930 km szelvények között 730 méter hosszan metszi a Kaba-földesi gyepek (HUHN20093) kiemelt jelentőségű különleges természet</w:t>
      </w:r>
      <w:r>
        <w:rPr>
          <w:szCs w:val="24"/>
        </w:rPr>
        <w:t>-</w:t>
      </w:r>
      <w:r w:rsidRPr="00C13B79">
        <w:rPr>
          <w:szCs w:val="24"/>
        </w:rPr>
        <w:t xml:space="preserve">megőrzési területet, illetve az azon található természetes állapotú, a </w:t>
      </w:r>
      <w:r w:rsidRPr="00C13B79">
        <w:rPr>
          <w:szCs w:val="24"/>
        </w:rPr>
        <w:lastRenderedPageBreak/>
        <w:t>1530* (Pannon szikes gyepek) kiemelt jelentőségű élőhelyhez sorolt gyepterületeket. A teljes területi igénybevétel mintegy 4,2 ha, amely az élőhelyre nézve megszüntető hatású.</w:t>
      </w:r>
    </w:p>
    <w:p w:rsidR="00C13B79" w:rsidRPr="00C13B79" w:rsidRDefault="00C13B79" w:rsidP="00C13B79">
      <w:pPr>
        <w:spacing w:line="276" w:lineRule="auto"/>
        <w:jc w:val="both"/>
        <w:rPr>
          <w:szCs w:val="24"/>
        </w:rPr>
      </w:pPr>
      <w:r w:rsidRPr="00C13B79">
        <w:rPr>
          <w:szCs w:val="24"/>
        </w:rPr>
        <w:t>A 275/2004 (X.8.) Kormányrendelet 10§ 8-10 pontja értelmében, ha az „adott terv, illetve beruházás a hatásbecslés alapján a Natura 2000 terület kijelölésének alapjául szolgáló, az 1-4. számú mellékletben meghatározott fajok és élőhely</w:t>
      </w:r>
      <w:r>
        <w:rPr>
          <w:szCs w:val="24"/>
        </w:rPr>
        <w:t xml:space="preserve"> </w:t>
      </w:r>
      <w:r w:rsidRPr="00C13B79">
        <w:rPr>
          <w:szCs w:val="24"/>
        </w:rPr>
        <w:t>típusok természetvédelmi helyzetére kedvezőtlen hatással jár, és a terv, illetve a beruházás megvalósítására egyéb ésszerű megoldás nincs, azonban a tervhez, illetve a beruházáshoz a 10/A. § (2)-(3) bekezdés szerinti közérdek fűződik, a terv elfogadható, illetve a beruházás engedélyezhető. A beruházást úgy kell megvalósítani, hogy az a lehető legkis</w:t>
      </w:r>
      <w:r>
        <w:rPr>
          <w:szCs w:val="24"/>
        </w:rPr>
        <w:t>ebb kedvezőtlen hatással járjon.</w:t>
      </w:r>
      <w:r w:rsidRPr="00C13B79">
        <w:rPr>
          <w:szCs w:val="24"/>
        </w:rPr>
        <w:t xml:space="preserve"> </w:t>
      </w:r>
      <w:r>
        <w:rPr>
          <w:szCs w:val="24"/>
        </w:rPr>
        <w:t>E</w:t>
      </w:r>
      <w:r w:rsidRPr="00C13B79">
        <w:rPr>
          <w:szCs w:val="24"/>
        </w:rPr>
        <w:t>nnek alapján a természetvédelmi hatóság</w:t>
      </w:r>
      <w:r>
        <w:rPr>
          <w:szCs w:val="24"/>
        </w:rPr>
        <w:t>,</w:t>
      </w:r>
      <w:r w:rsidRPr="00C13B79">
        <w:rPr>
          <w:szCs w:val="24"/>
        </w:rPr>
        <w:t xml:space="preserve"> a terv kidolgozója, illetve a beruházás engedélyese részére a Natura 2000 területek egységességének, valamint az élőhelyek és a fajok kedvező természetvédelmi helyzetének megőrzése, illetve elérése érdekében a várható kedvezőtlen hatással arányos, azt ellensúlyozó helyreállítási és fejlesztési feladat (a továbbiakban: kiegyenlítő intézkedés) elvégzését írja elő az érintett vagy más területen, amelyről a 8. számú melléklet szerinti adatlapon - a természetvédelemért felelős miniszter (a továbbiakban: miniszter) útján - tájékoztatja az Európai Bizottságot.</w:t>
      </w:r>
    </w:p>
    <w:p w:rsidR="006676F8" w:rsidRPr="00341EC5" w:rsidRDefault="00C13B79" w:rsidP="00C13B79">
      <w:pPr>
        <w:spacing w:line="276" w:lineRule="auto"/>
        <w:jc w:val="both"/>
        <w:rPr>
          <w:szCs w:val="24"/>
        </w:rPr>
      </w:pPr>
      <w:r w:rsidRPr="00C13B79">
        <w:rPr>
          <w:szCs w:val="24"/>
        </w:rPr>
        <w:t>A megismert dokumentumokban a jelzett élőhely</w:t>
      </w:r>
      <w:r>
        <w:rPr>
          <w:szCs w:val="24"/>
        </w:rPr>
        <w:t>-</w:t>
      </w:r>
      <w:r w:rsidRPr="00C13B79">
        <w:rPr>
          <w:szCs w:val="24"/>
        </w:rPr>
        <w:t>vesztéssel arányos kompenzációra utaló előírást, jelzést nem találtunk, javasoljuk ezért a területileg illetékes Hortobágyi Nemzeti Park Igazgatósággal való egyezetés során a jogszabályban előírt kompenzáció lehetőségét, területi elhelyezkedését és kiterjedését a beruházás kivitelezésének megkezdése előtt megvizsgálni, és a szükséges lépéseket megtenni.</w:t>
      </w:r>
    </w:p>
    <w:p w:rsidR="00734A4F" w:rsidRDefault="00734A4F" w:rsidP="00C13B79">
      <w:pPr>
        <w:spacing w:line="276" w:lineRule="auto"/>
        <w:jc w:val="both"/>
        <w:rPr>
          <w:szCs w:val="24"/>
        </w:rPr>
      </w:pPr>
    </w:p>
    <w:p w:rsidR="008C283F" w:rsidRPr="00341EC5" w:rsidRDefault="008D5599" w:rsidP="008C283F">
      <w:pPr>
        <w:jc w:val="both"/>
        <w:rPr>
          <w:szCs w:val="24"/>
        </w:rPr>
      </w:pPr>
      <w:r>
        <w:rPr>
          <w:szCs w:val="24"/>
        </w:rPr>
        <w:t>2016</w:t>
      </w:r>
      <w:r w:rsidR="002125FB" w:rsidRPr="00341EC5">
        <w:rPr>
          <w:szCs w:val="24"/>
        </w:rPr>
        <w:t xml:space="preserve">. </w:t>
      </w:r>
      <w:r w:rsidR="00C13B79">
        <w:rPr>
          <w:szCs w:val="24"/>
        </w:rPr>
        <w:t>November 21</w:t>
      </w:r>
      <w:r w:rsidR="00734A4F">
        <w:rPr>
          <w:szCs w:val="24"/>
        </w:rPr>
        <w:t>.</w:t>
      </w:r>
      <w:r w:rsidR="00CC2C40">
        <w:rPr>
          <w:szCs w:val="24"/>
        </w:rPr>
        <w:t>-</w:t>
      </w:r>
      <w:r w:rsidR="00C13B79">
        <w:rPr>
          <w:szCs w:val="24"/>
        </w:rPr>
        <w:t>é</w:t>
      </w:r>
      <w:r w:rsidR="00CC2C40">
        <w:rPr>
          <w:szCs w:val="24"/>
        </w:rPr>
        <w:t>n</w:t>
      </w:r>
    </w:p>
    <w:p w:rsidR="008C283F" w:rsidRPr="00341EC5" w:rsidRDefault="008C283F" w:rsidP="008C283F">
      <w:pPr>
        <w:jc w:val="both"/>
        <w:rPr>
          <w:szCs w:val="24"/>
        </w:rPr>
      </w:pPr>
    </w:p>
    <w:p w:rsidR="008C283F" w:rsidRPr="00341EC5" w:rsidRDefault="008C283F" w:rsidP="008C283F">
      <w:pPr>
        <w:jc w:val="both"/>
        <w:rPr>
          <w:szCs w:val="24"/>
        </w:rPr>
      </w:pPr>
    </w:p>
    <w:p w:rsidR="00E63B4E" w:rsidRPr="00341EC5" w:rsidRDefault="008C283F" w:rsidP="00E63B4E">
      <w:pPr>
        <w:jc w:val="both"/>
        <w:rPr>
          <w:szCs w:val="24"/>
        </w:rPr>
      </w:pPr>
      <w:r w:rsidRPr="00341EC5">
        <w:rPr>
          <w:szCs w:val="24"/>
        </w:rPr>
        <w:t>A</w:t>
      </w:r>
      <w:r w:rsidR="00E41A81" w:rsidRPr="00341EC5">
        <w:rPr>
          <w:szCs w:val="24"/>
        </w:rPr>
        <w:t xml:space="preserve"> Testület nevében és megbízásából:</w:t>
      </w:r>
    </w:p>
    <w:p w:rsidR="00997EE7" w:rsidRPr="00341EC5" w:rsidRDefault="002A7F05" w:rsidP="00796B93">
      <w:pPr>
        <w:jc w:val="both"/>
        <w:rPr>
          <w:szCs w:val="24"/>
        </w:rPr>
      </w:pPr>
      <w:r w:rsidRPr="00341EC5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1F8A1B5D" wp14:editId="10487EA1">
            <wp:simplePos x="0" y="0"/>
            <wp:positionH relativeFrom="column">
              <wp:posOffset>-48260</wp:posOffset>
            </wp:positionH>
            <wp:positionV relativeFrom="paragraph">
              <wp:posOffset>93980</wp:posOffset>
            </wp:positionV>
            <wp:extent cx="914400" cy="63373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7EE7" w:rsidRPr="00341EC5" w:rsidRDefault="00997EE7" w:rsidP="00796B93">
      <w:pPr>
        <w:jc w:val="both"/>
        <w:rPr>
          <w:szCs w:val="24"/>
        </w:rPr>
      </w:pPr>
    </w:p>
    <w:p w:rsidR="00997EE7" w:rsidRPr="00341EC5" w:rsidRDefault="00997EE7" w:rsidP="00796B93">
      <w:pPr>
        <w:jc w:val="both"/>
        <w:rPr>
          <w:szCs w:val="24"/>
        </w:rPr>
      </w:pPr>
    </w:p>
    <w:p w:rsidR="00997EE7" w:rsidRPr="00341EC5" w:rsidRDefault="00997EE7" w:rsidP="00796B93">
      <w:pPr>
        <w:jc w:val="both"/>
        <w:rPr>
          <w:szCs w:val="24"/>
        </w:rPr>
      </w:pPr>
    </w:p>
    <w:p w:rsidR="006676F8" w:rsidRPr="00341EC5" w:rsidRDefault="00997EE7" w:rsidP="008C283F">
      <w:pPr>
        <w:jc w:val="both"/>
        <w:rPr>
          <w:szCs w:val="24"/>
        </w:rPr>
      </w:pPr>
      <w:r w:rsidRPr="00341EC5">
        <w:rPr>
          <w:szCs w:val="24"/>
        </w:rPr>
        <w:t>Dr. Bulla Miklós</w:t>
      </w:r>
    </w:p>
    <w:p w:rsidR="00341EC5" w:rsidRPr="00341EC5" w:rsidRDefault="00341EC5">
      <w:pPr>
        <w:jc w:val="both"/>
        <w:rPr>
          <w:szCs w:val="24"/>
        </w:rPr>
      </w:pPr>
    </w:p>
    <w:sectPr w:rsidR="00341EC5" w:rsidRPr="00341EC5" w:rsidSect="00837B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AD" w:rsidRDefault="00A25FAD">
      <w:r>
        <w:separator/>
      </w:r>
    </w:p>
  </w:endnote>
  <w:endnote w:type="continuationSeparator" w:id="0">
    <w:p w:rsidR="00A25FAD" w:rsidRDefault="00A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2" w:rsidRDefault="00D10382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D10382" w:rsidRDefault="00D10382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OKT </w:t>
    </w:r>
    <w:r w:rsidR="00A9770F">
      <w:rPr>
        <w:rFonts w:ascii="Clarendon Condensed" w:hAnsi="Clarendon Condensed"/>
        <w:spacing w:val="40"/>
        <w:sz w:val="20"/>
      </w:rPr>
      <w:t>Titkárság: 1055</w:t>
    </w:r>
    <w:r>
      <w:rPr>
        <w:rFonts w:ascii="Clarendon Condensed" w:hAnsi="Clarendon Condensed"/>
        <w:spacing w:val="40"/>
        <w:sz w:val="20"/>
      </w:rPr>
      <w:t xml:space="preserve"> Budapest, </w:t>
    </w:r>
    <w:r w:rsidR="00A9770F">
      <w:rPr>
        <w:rFonts w:ascii="Clarendon Condensed" w:hAnsi="Clarendon Condensed"/>
        <w:spacing w:val="40"/>
        <w:sz w:val="20"/>
      </w:rPr>
      <w:t>Kossuth tér 11.</w:t>
    </w:r>
  </w:p>
  <w:p w:rsidR="00D10382" w:rsidRDefault="00D10382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Postacím: </w:t>
    </w:r>
    <w:r w:rsidR="00A9770F">
      <w:rPr>
        <w:rFonts w:ascii="Clarendon Condensed" w:hAnsi="Clarendon Condensed"/>
        <w:spacing w:val="40"/>
        <w:sz w:val="20"/>
      </w:rPr>
      <w:t>1860 Budapest</w:t>
    </w:r>
    <w:r w:rsidR="00A23C01">
      <w:rPr>
        <w:rFonts w:ascii="Clarendon Condensed" w:hAnsi="Clarendon Condensed"/>
        <w:spacing w:val="40"/>
        <w:sz w:val="20"/>
      </w:rPr>
      <w:t>.</w:t>
    </w:r>
  </w:p>
  <w:p w:rsidR="00D10382" w:rsidRDefault="00D10382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A9770F">
      <w:rPr>
        <w:rFonts w:ascii="Clarendon Condensed" w:hAnsi="Clarendon Condensed"/>
        <w:spacing w:val="40"/>
        <w:sz w:val="20"/>
      </w:rPr>
      <w:t>1- 79 51063; 1- 79 53699</w:t>
    </w:r>
    <w:r>
      <w:rPr>
        <w:rFonts w:ascii="Clarendon Condensed" w:hAnsi="Clarendon Condensed"/>
        <w:spacing w:val="40"/>
        <w:sz w:val="20"/>
      </w:rPr>
      <w:t xml:space="preserve">. Fax: </w:t>
    </w:r>
    <w:r w:rsidR="00A9770F">
      <w:rPr>
        <w:rFonts w:ascii="Clarendon Condensed" w:hAnsi="Clarendon Condensed"/>
        <w:spacing w:val="40"/>
        <w:sz w:val="20"/>
      </w:rPr>
      <w:t>1- 79 50429</w:t>
    </w:r>
    <w:r>
      <w:rPr>
        <w:rFonts w:ascii="Clarendon Condensed" w:hAnsi="Clarendon Condensed"/>
        <w:spacing w:val="40"/>
        <w:sz w:val="20"/>
      </w:rPr>
      <w:t>.</w:t>
    </w:r>
  </w:p>
  <w:p w:rsidR="00D10382" w:rsidRDefault="00D10382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00378C" w:rsidRPr="00E002EC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D10382" w:rsidRPr="00CE6017" w:rsidRDefault="00D10382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AD" w:rsidRDefault="00A25FAD">
      <w:r>
        <w:separator/>
      </w:r>
    </w:p>
  </w:footnote>
  <w:footnote w:type="continuationSeparator" w:id="0">
    <w:p w:rsidR="00A25FAD" w:rsidRDefault="00A2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2" w:rsidRDefault="00D10382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41489124" r:id="rId2"/>
      </w:object>
    </w:r>
  </w:p>
  <w:p w:rsidR="00D10382" w:rsidRDefault="00D10382">
    <w:pPr>
      <w:pStyle w:val="lfej"/>
      <w:jc w:val="center"/>
      <w:rPr>
        <w:rFonts w:ascii="Clarendon Condensed" w:hAnsi="Clarendon Condensed"/>
        <w:sz w:val="16"/>
      </w:rPr>
    </w:pPr>
  </w:p>
  <w:p w:rsidR="00D10382" w:rsidRDefault="00D10382">
    <w:pPr>
      <w:pStyle w:val="lfej"/>
      <w:jc w:val="center"/>
      <w:rPr>
        <w:rFonts w:ascii="Clarendon Condensed" w:hAnsi="Clarendon Condensed"/>
        <w:b/>
        <w:spacing w:val="110"/>
      </w:rPr>
    </w:pPr>
    <w:r>
      <w:rPr>
        <w:rFonts w:ascii="Clarendon Condensed" w:hAnsi="Clarendon Condensed"/>
        <w:b/>
        <w:spacing w:val="110"/>
      </w:rPr>
      <w:t>főtitkár</w:t>
    </w:r>
  </w:p>
  <w:p w:rsidR="001B386D" w:rsidRDefault="001B386D" w:rsidP="00D6716D">
    <w:pPr>
      <w:pStyle w:val="lfej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0378C"/>
    <w:rsid w:val="0002369B"/>
    <w:rsid w:val="0003365E"/>
    <w:rsid w:val="0003417F"/>
    <w:rsid w:val="000423D6"/>
    <w:rsid w:val="00065AB1"/>
    <w:rsid w:val="00073472"/>
    <w:rsid w:val="00080183"/>
    <w:rsid w:val="000826C8"/>
    <w:rsid w:val="00082A76"/>
    <w:rsid w:val="00091056"/>
    <w:rsid w:val="000E2C5B"/>
    <w:rsid w:val="000F2CC9"/>
    <w:rsid w:val="001367A9"/>
    <w:rsid w:val="00144B45"/>
    <w:rsid w:val="00167613"/>
    <w:rsid w:val="001A6DCB"/>
    <w:rsid w:val="001B1053"/>
    <w:rsid w:val="001B386D"/>
    <w:rsid w:val="001B7D18"/>
    <w:rsid w:val="001C24E0"/>
    <w:rsid w:val="001C72B8"/>
    <w:rsid w:val="001D2AC7"/>
    <w:rsid w:val="001D3E97"/>
    <w:rsid w:val="001E05B6"/>
    <w:rsid w:val="001E29B3"/>
    <w:rsid w:val="001E4519"/>
    <w:rsid w:val="001E69C6"/>
    <w:rsid w:val="001F0D40"/>
    <w:rsid w:val="001F7FD2"/>
    <w:rsid w:val="002125FB"/>
    <w:rsid w:val="00221634"/>
    <w:rsid w:val="0022675B"/>
    <w:rsid w:val="0027315A"/>
    <w:rsid w:val="00275BF2"/>
    <w:rsid w:val="00281D3D"/>
    <w:rsid w:val="002A4149"/>
    <w:rsid w:val="002A531F"/>
    <w:rsid w:val="002A7F05"/>
    <w:rsid w:val="002D199C"/>
    <w:rsid w:val="002E2ADE"/>
    <w:rsid w:val="0032746B"/>
    <w:rsid w:val="00335BA2"/>
    <w:rsid w:val="00341EC5"/>
    <w:rsid w:val="003425B7"/>
    <w:rsid w:val="00342E81"/>
    <w:rsid w:val="00394B34"/>
    <w:rsid w:val="003A129F"/>
    <w:rsid w:val="003B46F7"/>
    <w:rsid w:val="003D6A46"/>
    <w:rsid w:val="003E0F38"/>
    <w:rsid w:val="003E4F4E"/>
    <w:rsid w:val="004021A3"/>
    <w:rsid w:val="00406DF2"/>
    <w:rsid w:val="00417D01"/>
    <w:rsid w:val="00431BB3"/>
    <w:rsid w:val="00444AE1"/>
    <w:rsid w:val="00462545"/>
    <w:rsid w:val="00464E1B"/>
    <w:rsid w:val="004A579F"/>
    <w:rsid w:val="004B0D75"/>
    <w:rsid w:val="004C1002"/>
    <w:rsid w:val="004D0127"/>
    <w:rsid w:val="004D684D"/>
    <w:rsid w:val="004F2071"/>
    <w:rsid w:val="004F2EA4"/>
    <w:rsid w:val="004F5725"/>
    <w:rsid w:val="00520010"/>
    <w:rsid w:val="00525A56"/>
    <w:rsid w:val="005300E4"/>
    <w:rsid w:val="00540CC0"/>
    <w:rsid w:val="0055380D"/>
    <w:rsid w:val="00563552"/>
    <w:rsid w:val="00563632"/>
    <w:rsid w:val="00585762"/>
    <w:rsid w:val="00594008"/>
    <w:rsid w:val="00597A62"/>
    <w:rsid w:val="00597C86"/>
    <w:rsid w:val="005B7B8D"/>
    <w:rsid w:val="005C2CED"/>
    <w:rsid w:val="005D2003"/>
    <w:rsid w:val="005D403B"/>
    <w:rsid w:val="005F7274"/>
    <w:rsid w:val="00646495"/>
    <w:rsid w:val="00650011"/>
    <w:rsid w:val="00661ED9"/>
    <w:rsid w:val="0066519A"/>
    <w:rsid w:val="006676F8"/>
    <w:rsid w:val="00673323"/>
    <w:rsid w:val="0069675D"/>
    <w:rsid w:val="006E3B7B"/>
    <w:rsid w:val="006E6E83"/>
    <w:rsid w:val="006F2E3F"/>
    <w:rsid w:val="006F6F3E"/>
    <w:rsid w:val="0071315D"/>
    <w:rsid w:val="00734A4F"/>
    <w:rsid w:val="007428D9"/>
    <w:rsid w:val="007505D1"/>
    <w:rsid w:val="00762ABC"/>
    <w:rsid w:val="00796B93"/>
    <w:rsid w:val="007B0C42"/>
    <w:rsid w:val="007D0FE4"/>
    <w:rsid w:val="007E408A"/>
    <w:rsid w:val="00801843"/>
    <w:rsid w:val="00803350"/>
    <w:rsid w:val="00813EF7"/>
    <w:rsid w:val="00820231"/>
    <w:rsid w:val="0082742C"/>
    <w:rsid w:val="00827AE1"/>
    <w:rsid w:val="00837BC4"/>
    <w:rsid w:val="00840445"/>
    <w:rsid w:val="00846191"/>
    <w:rsid w:val="008C283F"/>
    <w:rsid w:val="008D5599"/>
    <w:rsid w:val="008D5CAC"/>
    <w:rsid w:val="009429E8"/>
    <w:rsid w:val="00956494"/>
    <w:rsid w:val="00960BC4"/>
    <w:rsid w:val="009616A4"/>
    <w:rsid w:val="00964AF6"/>
    <w:rsid w:val="00997EE7"/>
    <w:rsid w:val="009C782B"/>
    <w:rsid w:val="009D5F26"/>
    <w:rsid w:val="00A0406B"/>
    <w:rsid w:val="00A11588"/>
    <w:rsid w:val="00A23C01"/>
    <w:rsid w:val="00A25FAD"/>
    <w:rsid w:val="00A26AF3"/>
    <w:rsid w:val="00A30072"/>
    <w:rsid w:val="00A33BDD"/>
    <w:rsid w:val="00A35612"/>
    <w:rsid w:val="00A61BA6"/>
    <w:rsid w:val="00A810C5"/>
    <w:rsid w:val="00A812AF"/>
    <w:rsid w:val="00A9770F"/>
    <w:rsid w:val="00AA2D61"/>
    <w:rsid w:val="00AA6125"/>
    <w:rsid w:val="00AE6B38"/>
    <w:rsid w:val="00B02F68"/>
    <w:rsid w:val="00B06112"/>
    <w:rsid w:val="00B274EE"/>
    <w:rsid w:val="00B47309"/>
    <w:rsid w:val="00B50979"/>
    <w:rsid w:val="00B55878"/>
    <w:rsid w:val="00B5685A"/>
    <w:rsid w:val="00B6434D"/>
    <w:rsid w:val="00B72F9E"/>
    <w:rsid w:val="00B74DA9"/>
    <w:rsid w:val="00BA6EDA"/>
    <w:rsid w:val="00BB22C8"/>
    <w:rsid w:val="00BB3E52"/>
    <w:rsid w:val="00BC3610"/>
    <w:rsid w:val="00BD194F"/>
    <w:rsid w:val="00BE6548"/>
    <w:rsid w:val="00C06708"/>
    <w:rsid w:val="00C13B79"/>
    <w:rsid w:val="00C46D63"/>
    <w:rsid w:val="00C864EF"/>
    <w:rsid w:val="00C949A1"/>
    <w:rsid w:val="00CB5D31"/>
    <w:rsid w:val="00CC2C40"/>
    <w:rsid w:val="00CC7200"/>
    <w:rsid w:val="00CE6017"/>
    <w:rsid w:val="00CF3878"/>
    <w:rsid w:val="00D10382"/>
    <w:rsid w:val="00D22C29"/>
    <w:rsid w:val="00D6716D"/>
    <w:rsid w:val="00D86889"/>
    <w:rsid w:val="00D94D0B"/>
    <w:rsid w:val="00DB2014"/>
    <w:rsid w:val="00DC2A55"/>
    <w:rsid w:val="00DC5CB8"/>
    <w:rsid w:val="00DE3B4E"/>
    <w:rsid w:val="00DF0A28"/>
    <w:rsid w:val="00DF76DB"/>
    <w:rsid w:val="00E23952"/>
    <w:rsid w:val="00E41A81"/>
    <w:rsid w:val="00E548E1"/>
    <w:rsid w:val="00E56A74"/>
    <w:rsid w:val="00E63B4E"/>
    <w:rsid w:val="00E76039"/>
    <w:rsid w:val="00E92EB2"/>
    <w:rsid w:val="00EC3052"/>
    <w:rsid w:val="00ED10A5"/>
    <w:rsid w:val="00ED38EB"/>
    <w:rsid w:val="00EE38C9"/>
    <w:rsid w:val="00F04127"/>
    <w:rsid w:val="00F23098"/>
    <w:rsid w:val="00F247B9"/>
    <w:rsid w:val="00F35F67"/>
    <w:rsid w:val="00F77403"/>
    <w:rsid w:val="00F937F6"/>
    <w:rsid w:val="00FB3E0B"/>
    <w:rsid w:val="00FB7805"/>
    <w:rsid w:val="00FF327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37BC4"/>
    <w:rPr>
      <w:sz w:val="24"/>
    </w:rPr>
  </w:style>
  <w:style w:type="paragraph" w:styleId="Cmsor1">
    <w:name w:val="heading 1"/>
    <w:basedOn w:val="Norml"/>
    <w:next w:val="Norml"/>
    <w:qFormat/>
    <w:rsid w:val="00837BC4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837BC4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37BC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37BC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37BC4"/>
    <w:rPr>
      <w:sz w:val="28"/>
    </w:rPr>
  </w:style>
  <w:style w:type="paragraph" w:styleId="Szvegtrzs2">
    <w:name w:val="Body Text 2"/>
    <w:basedOn w:val="Norml"/>
    <w:rsid w:val="00837BC4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F7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E8B2-D3A8-49F8-844C-CD15C36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kísérőlevél</vt:lpstr>
    </vt:vector>
  </TitlesOfParts>
  <Company>KSZF</Company>
  <LinksUpToDate>false</LinksUpToDate>
  <CharactersWithSpaces>3936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kísérőlevél</dc:title>
  <dc:creator>Dr. Bulla Miklós</dc:creator>
  <cp:lastModifiedBy>Bulla Miklós Dr.</cp:lastModifiedBy>
  <cp:revision>2</cp:revision>
  <cp:lastPrinted>2009-05-20T08:14:00Z</cp:lastPrinted>
  <dcterms:created xsi:type="dcterms:W3CDTF">2016-11-24T09:39:00Z</dcterms:created>
  <dcterms:modified xsi:type="dcterms:W3CDTF">2016-11-24T09:39:00Z</dcterms:modified>
</cp:coreProperties>
</file>